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921433" w:rsidRDefault="00AB5916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NeoSansPro-Bold" w:hAnsi="NeoSansPro-Bold" w:cs="NeoSansPro-Bold"/>
          <w:b/>
          <w:bCs/>
          <w:color w:val="404040"/>
          <w:sz w:val="23"/>
          <w:szCs w:val="23"/>
          <w:u w:val="single"/>
        </w:rPr>
      </w:pPr>
    </w:p>
    <w:p w:rsidR="00AB5916" w:rsidRPr="00921433" w:rsidRDefault="00BA21B4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NeoSansPro-Bold" w:hAnsi="NeoSansPro-Bold" w:cs="NeoSansPro-Bold"/>
          <w:b/>
          <w:bCs/>
          <w:color w:val="404040"/>
          <w:sz w:val="23"/>
          <w:szCs w:val="23"/>
        </w:rPr>
      </w:pPr>
      <w:r w:rsidRPr="00921433">
        <w:rPr>
          <w:rFonts w:ascii="NeoSansPro-Bold" w:hAnsi="NeoSansPro-Bold" w:cs="NeoSansPro-Bold"/>
          <w:b/>
          <w:bCs/>
          <w:noProof/>
          <w:color w:val="404040"/>
          <w:sz w:val="23"/>
          <w:szCs w:val="23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921433" w:rsidRDefault="00BB2BF2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Arial" w:hAnsi="Arial" w:cs="Arial"/>
          <w:b/>
          <w:bCs/>
          <w:color w:val="404040"/>
          <w:sz w:val="23"/>
          <w:szCs w:val="23"/>
        </w:rPr>
      </w:pPr>
    </w:p>
    <w:p w:rsidR="00921433" w:rsidRPr="00921433" w:rsidRDefault="00921433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Arial" w:hAnsi="Arial" w:cs="Arial"/>
          <w:b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/>
          <w:bCs/>
          <w:color w:val="404040"/>
          <w:sz w:val="23"/>
          <w:szCs w:val="23"/>
        </w:rPr>
        <w:t xml:space="preserve">NOMBRE: </w:t>
      </w:r>
      <w:r w:rsidRPr="00921433">
        <w:rPr>
          <w:rFonts w:ascii="Arial" w:hAnsi="Arial" w:cs="Arial"/>
          <w:bCs/>
          <w:color w:val="404040"/>
          <w:sz w:val="23"/>
          <w:szCs w:val="23"/>
        </w:rPr>
        <w:t>VIOLETA ROMÁN RODRÍGUEZ</w:t>
      </w:r>
    </w:p>
    <w:p w:rsidR="00921433" w:rsidRPr="00921433" w:rsidRDefault="00921433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Arial" w:hAnsi="Arial" w:cs="Arial"/>
          <w:b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/>
          <w:bCs/>
          <w:color w:val="404040"/>
          <w:sz w:val="23"/>
          <w:szCs w:val="23"/>
        </w:rPr>
        <w:t xml:space="preserve">GRADO DE ESCOLARIDAD: </w:t>
      </w:r>
      <w:r w:rsidRPr="00921433">
        <w:rPr>
          <w:rFonts w:ascii="Arial" w:hAnsi="Arial" w:cs="Arial"/>
          <w:bCs/>
          <w:color w:val="404040"/>
          <w:sz w:val="23"/>
          <w:szCs w:val="23"/>
        </w:rPr>
        <w:t>LICENCIATURA EN DERECHO</w:t>
      </w:r>
    </w:p>
    <w:p w:rsidR="00921433" w:rsidRPr="00921433" w:rsidRDefault="00921433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Arial" w:hAnsi="Arial" w:cs="Arial"/>
          <w:b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/>
          <w:bCs/>
          <w:color w:val="404040"/>
          <w:sz w:val="23"/>
          <w:szCs w:val="23"/>
        </w:rPr>
        <w:t xml:space="preserve">CORREO ELECTRÓNICO: </w:t>
      </w:r>
    </w:p>
    <w:p w:rsidR="00921433" w:rsidRPr="00921433" w:rsidRDefault="00921433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Arial" w:hAnsi="Arial" w:cs="Arial"/>
          <w:b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/>
          <w:bCs/>
          <w:color w:val="404040"/>
          <w:sz w:val="23"/>
          <w:szCs w:val="23"/>
        </w:rPr>
        <w:t xml:space="preserve">CEDULA PROFESIONAL: </w:t>
      </w:r>
      <w:r w:rsidRPr="00921433">
        <w:rPr>
          <w:rFonts w:ascii="Arial" w:hAnsi="Arial" w:cs="Arial"/>
          <w:bCs/>
          <w:color w:val="404040"/>
          <w:sz w:val="23"/>
          <w:szCs w:val="23"/>
        </w:rPr>
        <w:t>11152081</w:t>
      </w:r>
    </w:p>
    <w:p w:rsidR="00BB2BF2" w:rsidRPr="00921433" w:rsidRDefault="00BB2BF2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NeoSansPro-Bold" w:hAnsi="NeoSansPro-Bold" w:cs="NeoSansPro-Bold"/>
          <w:b/>
          <w:bCs/>
          <w:color w:val="FFFFFF"/>
          <w:sz w:val="23"/>
          <w:szCs w:val="23"/>
        </w:rPr>
      </w:pPr>
    </w:p>
    <w:p w:rsidR="00BB2BF2" w:rsidRPr="00921433" w:rsidRDefault="00B55469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NeoSansPro-Bold" w:hAnsi="NeoSansPro-Bold" w:cs="NeoSansPro-Bold"/>
          <w:b/>
          <w:bCs/>
          <w:color w:val="FFFFFF"/>
          <w:sz w:val="23"/>
          <w:szCs w:val="23"/>
        </w:rPr>
      </w:pPr>
      <w:bookmarkStart w:id="0" w:name="_GoBack"/>
      <w:r w:rsidRPr="00921433">
        <w:rPr>
          <w:rFonts w:ascii="NeoSansPro-Bold" w:hAnsi="NeoSansPro-Bold" w:cs="NeoSansPro-Bold"/>
          <w:b/>
          <w:bCs/>
          <w:noProof/>
          <w:color w:val="FFFFFF"/>
          <w:sz w:val="23"/>
          <w:szCs w:val="23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 w:rsidRPr="00921433">
        <w:rPr>
          <w:rFonts w:ascii="NeoSansPro-Bold" w:hAnsi="NeoSansPro-Bold" w:cs="NeoSansPro-Bold"/>
          <w:b/>
          <w:bCs/>
          <w:color w:val="FFFFFF"/>
          <w:sz w:val="23"/>
          <w:szCs w:val="23"/>
        </w:rPr>
        <w:t>Formación Académica</w:t>
      </w:r>
    </w:p>
    <w:p w:rsidR="00B55469" w:rsidRPr="00921433" w:rsidRDefault="00B55469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NeoSansPro-Bold" w:hAnsi="NeoSansPro-Bold" w:cs="NeoSansPro-Bold"/>
          <w:b/>
          <w:bCs/>
          <w:color w:val="FFFFFF"/>
          <w:sz w:val="23"/>
          <w:szCs w:val="23"/>
        </w:rPr>
      </w:pPr>
    </w:p>
    <w:p w:rsidR="00921433" w:rsidRPr="00921433" w:rsidRDefault="00921433" w:rsidP="00921433">
      <w:pPr>
        <w:spacing w:after="0" w:line="240" w:lineRule="auto"/>
        <w:ind w:left="-142" w:right="-93"/>
        <w:rPr>
          <w:rFonts w:ascii="Arial" w:hAnsi="Arial" w:cs="Arial"/>
          <w:b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/>
          <w:bCs/>
          <w:color w:val="404040"/>
          <w:sz w:val="23"/>
          <w:szCs w:val="23"/>
        </w:rPr>
        <w:t>1995-2000</w:t>
      </w:r>
    </w:p>
    <w:p w:rsidR="00921433" w:rsidRPr="00921433" w:rsidRDefault="00921433" w:rsidP="00921433">
      <w:pPr>
        <w:spacing w:after="0" w:line="240" w:lineRule="auto"/>
        <w:ind w:left="-142" w:right="-93"/>
        <w:rPr>
          <w:rFonts w:ascii="Arial" w:hAnsi="Arial" w:cs="Arial"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Cs/>
          <w:color w:val="404040"/>
          <w:sz w:val="23"/>
          <w:szCs w:val="23"/>
        </w:rPr>
        <w:t>UNIVERSIDAD DEL GOLFO DE MÉXICO, CAMPUS-CÓRDOBA.</w:t>
      </w:r>
    </w:p>
    <w:p w:rsidR="00747B33" w:rsidRPr="00921433" w:rsidRDefault="00747B33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NeoSansPro-Bold" w:hAnsi="NeoSansPro-Bold" w:cs="NeoSansPro-Bold"/>
          <w:b/>
          <w:bCs/>
          <w:color w:val="FFFFFF"/>
          <w:sz w:val="23"/>
          <w:szCs w:val="23"/>
        </w:rPr>
      </w:pPr>
    </w:p>
    <w:p w:rsidR="00AB5916" w:rsidRPr="00921433" w:rsidRDefault="00BB2BF2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NeoSansPro-Bold" w:hAnsi="NeoSansPro-Bold" w:cs="NeoSansPro-Bold"/>
          <w:b/>
          <w:bCs/>
          <w:color w:val="FFFFFF"/>
          <w:sz w:val="23"/>
          <w:szCs w:val="23"/>
        </w:rPr>
      </w:pPr>
      <w:r w:rsidRPr="00921433">
        <w:rPr>
          <w:rFonts w:ascii="NeoSansPro-Bold" w:hAnsi="NeoSansPro-Bold" w:cs="NeoSansPro-Bold"/>
          <w:b/>
          <w:bCs/>
          <w:noProof/>
          <w:color w:val="FFFFFF"/>
          <w:sz w:val="23"/>
          <w:szCs w:val="23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21433">
        <w:rPr>
          <w:rFonts w:ascii="NeoSansPro-Bold" w:hAnsi="NeoSansPro-Bold" w:cs="NeoSansPro-Bold"/>
          <w:b/>
          <w:bCs/>
          <w:color w:val="FFFFFF"/>
          <w:sz w:val="23"/>
          <w:szCs w:val="23"/>
        </w:rPr>
        <w:t>Trayectoria Profesional</w:t>
      </w:r>
    </w:p>
    <w:p w:rsidR="00BB2BF2" w:rsidRPr="00921433" w:rsidRDefault="00BB2BF2" w:rsidP="00921433">
      <w:pPr>
        <w:autoSpaceDE w:val="0"/>
        <w:autoSpaceDN w:val="0"/>
        <w:adjustRightInd w:val="0"/>
        <w:spacing w:after="0" w:line="240" w:lineRule="auto"/>
        <w:ind w:left="-142" w:right="-93"/>
        <w:rPr>
          <w:rFonts w:ascii="Arial" w:hAnsi="Arial" w:cs="Arial"/>
          <w:b/>
          <w:color w:val="404040"/>
          <w:sz w:val="23"/>
          <w:szCs w:val="23"/>
        </w:rPr>
      </w:pPr>
    </w:p>
    <w:p w:rsidR="00921433" w:rsidRPr="00921433" w:rsidRDefault="00921433" w:rsidP="00921433">
      <w:pPr>
        <w:ind w:left="-142" w:right="-93"/>
        <w:rPr>
          <w:rFonts w:ascii="Arial" w:hAnsi="Arial" w:cs="Arial"/>
          <w:bCs/>
          <w:color w:val="404040"/>
          <w:sz w:val="23"/>
          <w:szCs w:val="23"/>
          <w:u w:val="single"/>
        </w:rPr>
      </w:pPr>
      <w:r w:rsidRPr="00921433">
        <w:rPr>
          <w:rFonts w:ascii="Arial" w:hAnsi="Arial" w:cs="Arial"/>
          <w:b/>
          <w:bCs/>
          <w:color w:val="404040"/>
          <w:sz w:val="23"/>
          <w:szCs w:val="23"/>
          <w:u w:val="single"/>
        </w:rPr>
        <w:t>DEL MES DE FEBRERO 2022 A LA FECHA</w:t>
      </w:r>
      <w:r w:rsidRPr="00921433">
        <w:rPr>
          <w:rFonts w:ascii="Arial" w:hAnsi="Arial" w:cs="Arial"/>
          <w:bCs/>
          <w:color w:val="404040"/>
          <w:sz w:val="23"/>
          <w:szCs w:val="23"/>
          <w:u w:val="single"/>
        </w:rPr>
        <w:t xml:space="preserve"> </w:t>
      </w:r>
      <w:r w:rsidRPr="00921433">
        <w:rPr>
          <w:rFonts w:ascii="Arial" w:hAnsi="Arial" w:cs="Arial"/>
          <w:bCs/>
          <w:color w:val="404040"/>
          <w:sz w:val="23"/>
          <w:szCs w:val="23"/>
        </w:rPr>
        <w:t>FISCAL SEGUNDA DE DELITOS DIVERSOS DE LA UNIDAD INTEGRAL DE PROCURACION DE JUSTICIA DE CORDOBA, VERACRUZ, ENCARGADA DE LA FISCALIA MUNICIPAL DE ATOYAC, VERACRUZ Y DE LA FISCALIA INVESTIGADORA DE PASO DEL MACHO, VERACRUZ.</w:t>
      </w:r>
    </w:p>
    <w:p w:rsidR="00921433" w:rsidRPr="00921433" w:rsidRDefault="00921433" w:rsidP="00921433">
      <w:pPr>
        <w:ind w:left="-142" w:right="-93"/>
        <w:rPr>
          <w:rFonts w:ascii="Arial" w:hAnsi="Arial" w:cs="Arial"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Cs/>
          <w:color w:val="404040"/>
          <w:sz w:val="23"/>
          <w:szCs w:val="23"/>
        </w:rPr>
        <w:t>DEL MES DE MARZO DEL AÑO 2020 A LA FECHA FISCAL SEGUNDA DE DELITOS DIVERSOS DE LA UNIDAD INTEGRAL DE PROCURACION DE JUSTICIA DE CORDOBA, VERACRUZ</w:t>
      </w:r>
    </w:p>
    <w:p w:rsidR="00921433" w:rsidRPr="00921433" w:rsidRDefault="00921433" w:rsidP="00921433">
      <w:pPr>
        <w:ind w:left="-142" w:right="-93"/>
        <w:rPr>
          <w:rFonts w:ascii="Arial" w:hAnsi="Arial" w:cs="Arial"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Cs/>
          <w:color w:val="404040"/>
          <w:sz w:val="23"/>
          <w:szCs w:val="23"/>
        </w:rPr>
        <w:t>DEL 24 DE SEPTIEMBRE DEL AÑO 2019 AL MES DE MARZO DEL AÑO 2020, FISCAL SEGUNDA ORIENTADORA EN LA UNIDAD DE ATENCIÓN TEMPRANA DEL XV DISTRITO JUDICIAL EN ORIZABA, VER.</w:t>
      </w:r>
    </w:p>
    <w:p w:rsidR="00921433" w:rsidRPr="00921433" w:rsidRDefault="00921433" w:rsidP="00921433">
      <w:pPr>
        <w:ind w:left="-142" w:right="-93"/>
        <w:rPr>
          <w:rFonts w:ascii="Arial" w:hAnsi="Arial" w:cs="Arial"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Cs/>
          <w:color w:val="404040"/>
          <w:sz w:val="23"/>
          <w:szCs w:val="23"/>
        </w:rPr>
        <w:t>DEL MES DE AGOSTO DEL AÑO 2016  AL 23 DE SEPTIEMBRE DEL AÑO 2018 FISCAL ORIENTADORA DE ATENCIÓN TEMPRANA EN LA SUB UNIDAD DE ISLA, VERACRUZ.</w:t>
      </w:r>
    </w:p>
    <w:p w:rsidR="00921433" w:rsidRPr="00921433" w:rsidRDefault="00921433" w:rsidP="00921433">
      <w:pPr>
        <w:ind w:left="-142" w:right="-93"/>
        <w:rPr>
          <w:rFonts w:ascii="Arial" w:hAnsi="Arial" w:cs="Arial"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Cs/>
          <w:color w:val="404040"/>
          <w:sz w:val="23"/>
          <w:szCs w:val="23"/>
        </w:rPr>
        <w:t>NOVIEMBRE 2015 – ABRIL 2016 FISCAL ESPECIALIZADA EN DELITOS DE TIPO SEXUAL Y FAMILIAR  EN HUAYACOCOTLA, VERACRUZ.</w:t>
      </w:r>
    </w:p>
    <w:p w:rsidR="00921433" w:rsidRPr="00921433" w:rsidRDefault="00921433" w:rsidP="00921433">
      <w:pPr>
        <w:ind w:left="-142" w:right="-93"/>
        <w:rPr>
          <w:rFonts w:ascii="Arial" w:hAnsi="Arial" w:cs="Arial"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Cs/>
          <w:color w:val="404040"/>
          <w:sz w:val="23"/>
          <w:szCs w:val="23"/>
        </w:rPr>
        <w:t>2002 A 2015 OFICIAL SECRETARIO EN DIFERENTES AGENCIAS DEL MINISTERIO PÚBLICO.</w:t>
      </w:r>
    </w:p>
    <w:p w:rsidR="00921433" w:rsidRPr="00921433" w:rsidRDefault="00921433" w:rsidP="00921433">
      <w:pPr>
        <w:ind w:left="-142" w:right="-93"/>
        <w:rPr>
          <w:rFonts w:ascii="Arial" w:hAnsi="Arial" w:cs="Arial"/>
          <w:bCs/>
          <w:color w:val="404040"/>
          <w:sz w:val="23"/>
          <w:szCs w:val="23"/>
        </w:rPr>
      </w:pPr>
      <w:r w:rsidRPr="00921433">
        <w:rPr>
          <w:rFonts w:ascii="Arial" w:hAnsi="Arial" w:cs="Arial"/>
          <w:bCs/>
          <w:color w:val="404040"/>
          <w:sz w:val="23"/>
          <w:szCs w:val="23"/>
        </w:rPr>
        <w:t>1995 A 2001 SECRETARIA ADMINISTRATIVA DE LA SUB PROCURADURÍA REGIONAL DE JUSTICIA DE LA ZONA CENTRO CÓRDOBA, VERACRUZ.</w:t>
      </w:r>
    </w:p>
    <w:sectPr w:rsidR="00921433" w:rsidRPr="00921433" w:rsidSect="00921433">
      <w:headerReference w:type="default" r:id="rId9"/>
      <w:footerReference w:type="default" r:id="rId10"/>
      <w:pgSz w:w="12240" w:h="15840"/>
      <w:pgMar w:top="1276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62" w:rsidRDefault="007F5562" w:rsidP="00AB5916">
      <w:pPr>
        <w:spacing w:after="0" w:line="240" w:lineRule="auto"/>
      </w:pPr>
      <w:r>
        <w:separator/>
      </w:r>
    </w:p>
  </w:endnote>
  <w:endnote w:type="continuationSeparator" w:id="1">
    <w:p w:rsidR="007F5562" w:rsidRDefault="007F556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62" w:rsidRDefault="007F5562" w:rsidP="00AB5916">
      <w:pPr>
        <w:spacing w:after="0" w:line="240" w:lineRule="auto"/>
      </w:pPr>
      <w:r>
        <w:separator/>
      </w:r>
    </w:p>
  </w:footnote>
  <w:footnote w:type="continuationSeparator" w:id="1">
    <w:p w:rsidR="007F5562" w:rsidRDefault="007F556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379B9"/>
    <w:rsid w:val="00395124"/>
    <w:rsid w:val="003E7CE6"/>
    <w:rsid w:val="00462C41"/>
    <w:rsid w:val="004A1170"/>
    <w:rsid w:val="004A51BE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F5562"/>
    <w:rsid w:val="00846235"/>
    <w:rsid w:val="00921433"/>
    <w:rsid w:val="00A66637"/>
    <w:rsid w:val="00AB5916"/>
    <w:rsid w:val="00B55469"/>
    <w:rsid w:val="00B73714"/>
    <w:rsid w:val="00BA21B4"/>
    <w:rsid w:val="00BB2BF2"/>
    <w:rsid w:val="00C879C8"/>
    <w:rsid w:val="00CE7F12"/>
    <w:rsid w:val="00D03386"/>
    <w:rsid w:val="00D81310"/>
    <w:rsid w:val="00DB2FA1"/>
    <w:rsid w:val="00DE2E01"/>
    <w:rsid w:val="00E71AD8"/>
    <w:rsid w:val="00EA5918"/>
    <w:rsid w:val="00FA773E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14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2022-10-03T22:59:00Z</dcterms:created>
  <dcterms:modified xsi:type="dcterms:W3CDTF">2022-10-03T22:59:00Z</dcterms:modified>
</cp:coreProperties>
</file>